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both"/>
        <w:rPr>
          <w:b w:val="1"/>
        </w:rPr>
      </w:pPr>
      <w:r w:rsidDel="00000000" w:rsidR="00000000" w:rsidRPr="00000000">
        <w:rPr>
          <w:b w:val="1"/>
          <w:rtl w:val="0"/>
        </w:rPr>
        <w:t xml:space="preserve">Title</w:t>
      </w:r>
    </w:p>
    <w:p w:rsidR="00000000" w:rsidDel="00000000" w:rsidP="00000000" w:rsidRDefault="00000000" w:rsidRPr="00000000" w14:paraId="00000002">
      <w:pPr>
        <w:jc w:val="both"/>
        <w:rPr/>
      </w:pPr>
      <w:r w:rsidDel="00000000" w:rsidR="00000000" w:rsidRPr="00000000">
        <w:rPr>
          <w:rtl w:val="0"/>
        </w:rPr>
        <w:t xml:space="preserve">Lorem Ipsum in Modern Design: Placeholder Text Revisited</w:t>
      </w:r>
    </w:p>
    <w:p w:rsidR="00000000" w:rsidDel="00000000" w:rsidP="00000000" w:rsidRDefault="00000000" w:rsidRPr="00000000" w14:paraId="00000003">
      <w:pPr>
        <w:spacing w:after="0" w:lineRule="auto"/>
        <w:jc w:val="both"/>
        <w:rPr>
          <w:b w:val="1"/>
        </w:rPr>
      </w:pPr>
      <w:r w:rsidDel="00000000" w:rsidR="00000000" w:rsidRPr="00000000">
        <w:rPr>
          <w:b w:val="1"/>
          <w:rtl w:val="0"/>
        </w:rPr>
        <w:t xml:space="preserve">Authors</w:t>
      </w:r>
    </w:p>
    <w:p w:rsidR="00000000" w:rsidDel="00000000" w:rsidP="00000000" w:rsidRDefault="00000000" w:rsidRPr="00000000" w14:paraId="00000004">
      <w:pPr>
        <w:jc w:val="both"/>
        <w:rPr/>
      </w:pPr>
      <w:r w:rsidDel="00000000" w:rsidR="00000000" w:rsidRPr="00000000">
        <w:rPr>
          <w:rtl w:val="0"/>
        </w:rPr>
        <w:t xml:space="preserve">Jane Placeholder¹, John Dolor², Clara Sit³</w:t>
      </w:r>
    </w:p>
    <w:p w:rsidR="00000000" w:rsidDel="00000000" w:rsidP="00000000" w:rsidRDefault="00000000" w:rsidRPr="00000000" w14:paraId="00000005">
      <w:pPr>
        <w:spacing w:after="0" w:lineRule="auto"/>
        <w:jc w:val="both"/>
        <w:rPr>
          <w:b w:val="1"/>
        </w:rPr>
      </w:pPr>
      <w:r w:rsidDel="00000000" w:rsidR="00000000" w:rsidRPr="00000000">
        <w:rPr>
          <w:b w:val="1"/>
          <w:rtl w:val="0"/>
        </w:rPr>
        <w:t xml:space="preserve">Affiliations</w:t>
      </w:r>
    </w:p>
    <w:p w:rsidR="00000000" w:rsidDel="00000000" w:rsidP="00000000" w:rsidRDefault="00000000" w:rsidRPr="00000000" w14:paraId="00000006">
      <w:pPr>
        <w:spacing w:after="0" w:lineRule="auto"/>
        <w:jc w:val="both"/>
        <w:rPr/>
      </w:pPr>
      <w:r w:rsidDel="00000000" w:rsidR="00000000" w:rsidRPr="00000000">
        <w:rPr>
          <w:rtl w:val="0"/>
        </w:rPr>
        <w:t xml:space="preserve">¹Lorem Ipsum University, Department of Typographic Studies</w:t>
      </w:r>
    </w:p>
    <w:p w:rsidR="00000000" w:rsidDel="00000000" w:rsidP="00000000" w:rsidRDefault="00000000" w:rsidRPr="00000000" w14:paraId="00000007">
      <w:pPr>
        <w:spacing w:after="0" w:lineRule="auto"/>
        <w:jc w:val="both"/>
        <w:rPr/>
      </w:pPr>
      <w:r w:rsidDel="00000000" w:rsidR="00000000" w:rsidRPr="00000000">
        <w:rPr>
          <w:rtl w:val="0"/>
        </w:rPr>
        <w:t xml:space="preserve">²Ipsum Institute of Design and Usability</w:t>
      </w:r>
    </w:p>
    <w:p w:rsidR="00000000" w:rsidDel="00000000" w:rsidP="00000000" w:rsidRDefault="00000000" w:rsidRPr="00000000" w14:paraId="00000008">
      <w:pPr>
        <w:jc w:val="both"/>
        <w:rPr/>
      </w:pPr>
      <w:r w:rsidDel="00000000" w:rsidR="00000000" w:rsidRPr="00000000">
        <w:rPr>
          <w:rtl w:val="0"/>
        </w:rPr>
        <w:t xml:space="preserve">³Placeholderland Institute of Prototyping</w:t>
      </w:r>
    </w:p>
    <w:p w:rsidR="00000000" w:rsidDel="00000000" w:rsidP="00000000" w:rsidRDefault="00000000" w:rsidRPr="00000000" w14:paraId="00000009">
      <w:pPr>
        <w:spacing w:after="0" w:lineRule="auto"/>
        <w:jc w:val="both"/>
        <w:rPr>
          <w:b w:val="1"/>
        </w:rPr>
      </w:pPr>
      <w:r w:rsidDel="00000000" w:rsidR="00000000" w:rsidRPr="00000000">
        <w:rPr>
          <w:b w:val="1"/>
          <w:rtl w:val="0"/>
        </w:rPr>
        <w:t xml:space="preserve">Introduction (360 characters)</w:t>
      </w:r>
    </w:p>
    <w:p w:rsidR="00000000" w:rsidDel="00000000" w:rsidP="00000000" w:rsidRDefault="00000000" w:rsidRPr="00000000" w14:paraId="0000000A">
      <w:pPr>
        <w:jc w:val="both"/>
        <w:rPr/>
      </w:pPr>
      <w:r w:rsidDel="00000000" w:rsidR="00000000" w:rsidRPr="00000000">
        <w:rPr>
          <w:rtl w:val="0"/>
        </w:rPr>
        <w:t xml:space="preserve">Lorem ipsum dolor sit amet, consectetur adipiscing elit. Proin vehicula ligula ac lorem interdum, quis gravida lorem pulvinar. Utilized widely in design, lorem ipsum bridges visual structure and content absence. By abstracting meaning, it enhances focus on aesthetics and usability in early-stage mockups.</w:t>
      </w:r>
    </w:p>
    <w:p w:rsidR="00000000" w:rsidDel="00000000" w:rsidP="00000000" w:rsidRDefault="00000000" w:rsidRPr="00000000" w14:paraId="0000000B">
      <w:pPr>
        <w:spacing w:after="0" w:lineRule="auto"/>
        <w:jc w:val="both"/>
        <w:rPr>
          <w:b w:val="1"/>
        </w:rPr>
      </w:pPr>
      <w:r w:rsidDel="00000000" w:rsidR="00000000" w:rsidRPr="00000000">
        <w:rPr>
          <w:b w:val="1"/>
          <w:rtl w:val="0"/>
        </w:rPr>
        <w:t xml:space="preserve">Material &amp; Methods (700 characters)</w:t>
      </w:r>
    </w:p>
    <w:p w:rsidR="00000000" w:rsidDel="00000000" w:rsidP="00000000" w:rsidRDefault="00000000" w:rsidRPr="00000000" w14:paraId="0000000C">
      <w:pPr>
        <w:jc w:val="both"/>
        <w:rPr/>
      </w:pPr>
      <w:r w:rsidDel="00000000" w:rsidR="00000000" w:rsidRPr="00000000">
        <w:rPr>
          <w:rtl w:val="0"/>
        </w:rPr>
        <w:t xml:space="preserve">This study involved historical research on lorem ipsum's Latin roots and its evolution as a design tool. Prototypes featuring lorem ipsum and alternative placeholders were tested on 100 participants, assessing distraction levels and layout perception. Statistical analysis was performed to determine placeholder text effectiveness in varied design scenarios, from print to web.</w:t>
      </w:r>
    </w:p>
    <w:p w:rsidR="00000000" w:rsidDel="00000000" w:rsidP="00000000" w:rsidRDefault="00000000" w:rsidRPr="00000000" w14:paraId="0000000D">
      <w:pPr>
        <w:spacing w:after="0" w:lineRule="auto"/>
        <w:jc w:val="both"/>
        <w:rPr/>
      </w:pPr>
      <w:r w:rsidDel="00000000" w:rsidR="00000000" w:rsidRPr="00000000">
        <w:rPr>
          <w:b w:val="1"/>
          <w:rtl w:val="0"/>
        </w:rPr>
        <w:t xml:space="preserve">Results (360 characters)</w:t>
      </w: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Lorem ipsum consistently outperformed alternatives, allowing users to concentrate on design elements. Historical analysis highlighted its adaptable, meaningless structure. Surveys showed a 70% preference for lorem ipsum in early prototyping. Despite its benefits, real text proved more useful for final-stage content reviews in design workflows.</w:t>
      </w:r>
    </w:p>
    <w:p w:rsidR="00000000" w:rsidDel="00000000" w:rsidP="00000000" w:rsidRDefault="00000000" w:rsidRPr="00000000" w14:paraId="0000000F">
      <w:pPr>
        <w:spacing w:after="0" w:lineRule="auto"/>
        <w:jc w:val="both"/>
        <w:rPr/>
      </w:pPr>
      <w:r w:rsidDel="00000000" w:rsidR="00000000" w:rsidRPr="00000000">
        <w:rPr>
          <w:b w:val="1"/>
          <w:rtl w:val="0"/>
        </w:rPr>
        <w:t xml:space="preserve">Significance (150 characters)</w:t>
      </w: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Lorem ipsum enhances focus in design, fostering creative freedom and layout testing. Its neutrality simplifies usability studies and aesthetic evaluations.</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TKtT8tYItxllF/wG8WFa1xYsRQ==">CgMxLjA4AHIhMTdKQW5PMW9FRWZfN3l3dk5BdUNaeGZ0M0R6QThHRFEt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2024-11-18T14:34:00Z</dcterms:created>
  <dc:creator>IUT</dc:creator>
</cp:coreProperties>
</file>